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02" w:rsidRPr="007E2680" w:rsidRDefault="00F268C6" w:rsidP="00F8093C">
      <w:pPr>
        <w:jc w:val="center"/>
        <w:rPr>
          <w:rFonts w:ascii="Verdana" w:hAnsi="Verdana"/>
          <w:caps/>
          <w:color w:val="1A5AA0"/>
          <w:sz w:val="27"/>
          <w:szCs w:val="27"/>
          <w:shd w:val="clear" w:color="auto" w:fill="FFFFFF"/>
        </w:rPr>
      </w:pPr>
      <w:r>
        <w:fldChar w:fldCharType="begin"/>
      </w:r>
      <w:r>
        <w:instrText xml:space="preserve"> HYPERLINK "http://www.nauka.kz/page.php?page_id=6&amp;lang=1" </w:instrText>
      </w:r>
      <w:r>
        <w:fldChar w:fldCharType="separate"/>
      </w:r>
      <w:r w:rsidRPr="007E2680">
        <w:rPr>
          <w:rStyle w:val="a3"/>
          <w:rFonts w:ascii="Verdana" w:hAnsi="Verdana"/>
          <w:caps/>
          <w:color w:val="1A5AA0"/>
          <w:sz w:val="27"/>
          <w:szCs w:val="27"/>
          <w:u w:val="none"/>
        </w:rPr>
        <w:t>НАЦИОНАЛЬНЫЕ РЕСУРСЫ НТИ</w:t>
      </w:r>
      <w:r>
        <w:fldChar w:fldCharType="end"/>
      </w:r>
      <w:r w:rsidRPr="007E2680">
        <w:rPr>
          <w:rStyle w:val="ptit"/>
          <w:rFonts w:ascii="Verdana" w:hAnsi="Verdana"/>
          <w:caps/>
          <w:color w:val="1A5AA0"/>
          <w:sz w:val="27"/>
          <w:szCs w:val="27"/>
        </w:rPr>
        <w:t> / </w:t>
      </w:r>
      <w:hyperlink r:id="rId6" w:history="1">
        <w:r w:rsidRPr="007E2680">
          <w:rPr>
            <w:rStyle w:val="a3"/>
            <w:rFonts w:ascii="Verdana" w:hAnsi="Verdana"/>
            <w:caps/>
            <w:color w:val="1A5AA0"/>
            <w:sz w:val="27"/>
            <w:szCs w:val="27"/>
            <w:u w:val="none"/>
          </w:rPr>
          <w:t>РЕФЕРАТИВНАЯ БАЗА НАУЧНЫХ ЖУРНАЛОВ</w:t>
        </w:r>
      </w:hyperlink>
      <w:r w:rsidRPr="007E2680">
        <w:rPr>
          <w:rStyle w:val="ptit"/>
          <w:rFonts w:ascii="Verdana" w:hAnsi="Verdana"/>
          <w:caps/>
          <w:color w:val="1A5AA0"/>
          <w:sz w:val="27"/>
          <w:szCs w:val="27"/>
        </w:rPr>
        <w:t> / </w:t>
      </w:r>
      <w:r w:rsidRPr="007E2680">
        <w:rPr>
          <w:rFonts w:ascii="Verdana" w:hAnsi="Verdana"/>
          <w:caps/>
          <w:color w:val="1A5AA0"/>
          <w:sz w:val="27"/>
          <w:szCs w:val="27"/>
          <w:shd w:val="clear" w:color="auto" w:fill="FFFFFF"/>
        </w:rPr>
        <w:t>ИМПАКТ ФАКТОР КАЗАХСТАНСКИХ НУЧНЫХ ЖУРНАЛОВ ПО КАЗАХСТАНСКОЙ БАЗЕ ЦИТИРОВАНИЯ -</w:t>
      </w:r>
      <w:r w:rsidR="00E324F8">
        <w:rPr>
          <w:rFonts w:ascii="Verdana" w:hAnsi="Verdana"/>
          <w:caps/>
          <w:color w:val="1A5AA0"/>
          <w:sz w:val="27"/>
          <w:szCs w:val="27"/>
          <w:shd w:val="clear" w:color="auto" w:fill="FFFFFF"/>
        </w:rPr>
        <w:t xml:space="preserve"> </w:t>
      </w:r>
      <w:r w:rsidRPr="007E2680">
        <w:rPr>
          <w:rFonts w:ascii="Verdana" w:hAnsi="Verdana"/>
          <w:caps/>
          <w:color w:val="1A5AA0"/>
          <w:sz w:val="27"/>
          <w:szCs w:val="27"/>
          <w:shd w:val="clear" w:color="auto" w:fill="FFFFFF"/>
        </w:rPr>
        <w:t>КАЗБЦ</w:t>
      </w:r>
    </w:p>
    <w:p w:rsidR="00F268C6" w:rsidRPr="00F268C6" w:rsidRDefault="00F268C6" w:rsidP="00F8093C">
      <w:pPr>
        <w:pStyle w:val="a6"/>
        <w:shd w:val="clear" w:color="auto" w:fill="EBF2F7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АО «Национальный центр государственной научно-технической экспертизы» формируется реферативный ресурс – Казахстанская база цитирования (</w:t>
      </w:r>
      <w:proofErr w:type="spellStart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КазБЦ</w:t>
      </w:r>
      <w:proofErr w:type="spellEnd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</w:t>
      </w:r>
      <w:proofErr w:type="spellStart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КазБЦ</w:t>
      </w:r>
      <w:proofErr w:type="spellEnd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включаются отечественные журналы, соответствующие требованиям </w:t>
      </w:r>
      <w:proofErr w:type="spellStart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ГОСТа</w:t>
      </w:r>
      <w:proofErr w:type="spellEnd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7.5-98 «Журналы, сборники, информационные издания. Издательское оформление публикуемых материалов» и </w:t>
      </w:r>
      <w:proofErr w:type="spellStart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ГОСТа</w:t>
      </w:r>
      <w:proofErr w:type="spellEnd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7.1-2003 «Библиографическая запись. Библиографическое описание. Общие требования и правила составления».</w:t>
      </w:r>
    </w:p>
    <w:p w:rsidR="00F268C6" w:rsidRPr="00F268C6" w:rsidRDefault="00F268C6" w:rsidP="00F8093C">
      <w:pPr>
        <w:pStyle w:val="a6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C6">
        <w:rPr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268C6" w:rsidRPr="00F268C6" w:rsidRDefault="00F268C6" w:rsidP="00F8093C">
      <w:pPr>
        <w:pStyle w:val="a6"/>
        <w:shd w:val="clear" w:color="auto" w:fill="EBF2F7"/>
        <w:spacing w:after="0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примере 2016 года:</w:t>
      </w: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Для журналов рассчитывался </w:t>
      </w:r>
      <w:proofErr w:type="spellStart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импакт-фактор</w:t>
      </w:r>
      <w:proofErr w:type="spellEnd"/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2016 год по Казахстанской базе цитирования по формуле:</w:t>
      </w: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ИФ 2016 = A/B</w:t>
      </w: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где, А – количество цитирований в течение 2016 года статей, опубликованных в 2014 и 2015 гг. </w:t>
      </w:r>
      <w:r w:rsidRPr="00F268C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– число статей, опубликованных в журнале в период за 2014 и 2015 годы.</w:t>
      </w:r>
    </w:p>
    <w:p w:rsidR="00F268C6" w:rsidRDefault="00F268C6" w:rsidP="00F268C6">
      <w:pPr>
        <w:pStyle w:val="a6"/>
      </w:pPr>
    </w:p>
    <w:tbl>
      <w:tblPr>
        <w:tblStyle w:val="a7"/>
        <w:tblW w:w="10036" w:type="dxa"/>
        <w:tblInd w:w="108" w:type="dxa"/>
        <w:tblLook w:val="04A0"/>
      </w:tblPr>
      <w:tblGrid>
        <w:gridCol w:w="828"/>
        <w:gridCol w:w="236"/>
        <w:gridCol w:w="910"/>
        <w:gridCol w:w="236"/>
        <w:gridCol w:w="891"/>
        <w:gridCol w:w="296"/>
        <w:gridCol w:w="844"/>
        <w:gridCol w:w="247"/>
        <w:gridCol w:w="770"/>
        <w:gridCol w:w="309"/>
        <w:gridCol w:w="948"/>
        <w:gridCol w:w="296"/>
        <w:gridCol w:w="891"/>
        <w:gridCol w:w="296"/>
        <w:gridCol w:w="865"/>
        <w:gridCol w:w="247"/>
        <w:gridCol w:w="926"/>
      </w:tblGrid>
      <w:tr w:rsidR="00501940" w:rsidTr="00501940">
        <w:trPr>
          <w:trHeight w:val="575"/>
        </w:trPr>
        <w:tc>
          <w:tcPr>
            <w:tcW w:w="828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3AE7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236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2015</w:t>
            </w:r>
          </w:p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66CCFF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shd w:val="clear" w:color="auto" w:fill="66CCFF"/>
              </w:rPr>
              <w:t>2</w:t>
            </w: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014</w:t>
            </w:r>
          </w:p>
        </w:tc>
        <w:tc>
          <w:tcPr>
            <w:tcW w:w="296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66CCFF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shd w:val="clear" w:color="auto" w:fill="66CCFF"/>
              </w:rPr>
              <w:t>201</w:t>
            </w: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7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2012</w:t>
            </w:r>
          </w:p>
        </w:tc>
        <w:tc>
          <w:tcPr>
            <w:tcW w:w="309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296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2010</w:t>
            </w:r>
          </w:p>
        </w:tc>
        <w:tc>
          <w:tcPr>
            <w:tcW w:w="296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2009</w:t>
            </w:r>
          </w:p>
        </w:tc>
        <w:tc>
          <w:tcPr>
            <w:tcW w:w="247" w:type="dxa"/>
            <w:tcBorders>
              <w:top w:val="nil"/>
              <w:left w:val="single" w:sz="4" w:space="0" w:color="66CCFF"/>
              <w:bottom w:val="nil"/>
              <w:right w:val="single" w:sz="4" w:space="0" w:color="66CCFF"/>
            </w:tcBorders>
          </w:tcPr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66CCFF"/>
          </w:tcPr>
          <w:p w:rsidR="00783AE7" w:rsidRPr="00F8093C" w:rsidRDefault="00783AE7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680" w:rsidRPr="00F8093C" w:rsidRDefault="007E2680" w:rsidP="00F8093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8093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2008</w:t>
            </w:r>
          </w:p>
        </w:tc>
      </w:tr>
    </w:tbl>
    <w:p w:rsidR="007E2680" w:rsidRDefault="007E2680" w:rsidP="007E2680">
      <w:pPr>
        <w:pStyle w:val="a6"/>
        <w:jc w:val="center"/>
      </w:pPr>
    </w:p>
    <w:p w:rsidR="00501940" w:rsidRPr="00501940" w:rsidRDefault="00501940" w:rsidP="00501940">
      <w:pPr>
        <w:shd w:val="clear" w:color="auto" w:fill="EBF2F7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194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Казахстанские журналы, реферируемые и цитируемые Казахстанской базой цитирования</w:t>
      </w:r>
    </w:p>
    <w:tbl>
      <w:tblPr>
        <w:tblW w:w="4750" w:type="pct"/>
        <w:jc w:val="center"/>
        <w:shd w:val="clear" w:color="auto" w:fill="EBF2F7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247"/>
        <w:gridCol w:w="7105"/>
        <w:gridCol w:w="1200"/>
      </w:tblGrid>
      <w:tr w:rsidR="00501940" w:rsidRPr="00501940" w:rsidTr="00501940">
        <w:trPr>
          <w:trHeight w:val="502"/>
          <w:jc w:val="center"/>
        </w:trPr>
        <w:tc>
          <w:tcPr>
            <w:tcW w:w="1170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2" w:space="0" w:color="666666"/>
            </w:tcBorders>
            <w:shd w:val="clear" w:color="auto" w:fill="6896D3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ISSN</w:t>
            </w:r>
          </w:p>
        </w:tc>
        <w:tc>
          <w:tcPr>
            <w:tcW w:w="0" w:type="auto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2" w:space="0" w:color="666666"/>
            </w:tcBorders>
            <w:shd w:val="clear" w:color="auto" w:fill="6896D3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1200" w:type="dxa"/>
            <w:tcBorders>
              <w:top w:val="dotted" w:sz="6" w:space="0" w:color="666666"/>
              <w:left w:val="dotted" w:sz="6" w:space="0" w:color="666666"/>
              <w:bottom w:val="dotted" w:sz="6" w:space="0" w:color="666666"/>
              <w:right w:val="dotted" w:sz="2" w:space="0" w:color="666666"/>
            </w:tcBorders>
            <w:shd w:val="clear" w:color="auto" w:fill="6896D3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2016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2226-6070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3i: intellect, idea, innovation - </w:t>
            </w: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</w:t>
            </w:r>
            <w:r w:rsidRPr="005019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идея</w:t>
            </w:r>
            <w:r w:rsidRPr="0050194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, </w:t>
            </w: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инновация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1999-5849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Адам әлем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1684-940Х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Биологические науки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2226-3551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Валеология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денсаулы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қ-</w:t>
            </w:r>
            <w:proofErr w:type="gram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ауру-сауықтыру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1810-8626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Автоматизации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2070-4046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Академии Педагогических Наук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0.058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2312-8348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Актюбинского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С.Баишева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2415-7414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государственного института усовершенствования врачей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2304-5682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технологического университета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1999-9801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университета энергетики и связи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0.096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2077-0197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Атырауского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государственного университета имени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Халела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Досмухамедова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1561-4212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Д.Серикбаева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1607-2774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Государственного университета имени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Шакарима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города Семей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2313-7614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Евразийского технологического университета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1813-1123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Жетысуского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И.Жансугурова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1680-0761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Западно-Казахстанского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М.Утемисова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государственного женского педагогического университета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1728-8975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«Естественно-географические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1728-5461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«Исторические и социально-политические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1728-550Х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«Международная жизнь и политика»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1728-7839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«Начальная школа и физическая культура»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1728-5496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«Педагогические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1728-784Х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«Психология»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«Специальная педагогика»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0.091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1728-7901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«Физико-математические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0.061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1728-7804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«Филологические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0.149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1728-8657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«Художественное образование: искусство – теория – методика»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1728-5402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«Экономическая»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1728-8975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национального педагогического университета им. Абая. Серия «Юриспруденция»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1680-9211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технического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К.Сатпаева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1563-0218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«Биологическая»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1563-0226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«Востоковедение»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1563-0234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«Географическая»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0.079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1563-0242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«Журналистики»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1563-0269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«Историческая»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1563-0285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«Математика, механика, информатика»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0.078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1563-0285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«Международные отношения и международное право»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2520-2634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«Педагогические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0.055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1563-0307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«Психология и социология»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1563-034Х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«Филологическая»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1563-0307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Серия «Философии.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Культурология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Политология»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1563-0331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«Химическая»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1563-0358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«Экономическая»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1563-0366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«Юридическая»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0.002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1563-034X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Казахского национального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Физическая»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2301-7216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Казахского университета экономики финансов и международной торговли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1609-1817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Казахской Академии транспорта и коммуникаций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М.Тынышпаева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1680-080Х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Казахской головной архитектурно-строительной академии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1998-6688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Казахстанско-Британского технического университета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2518-7201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«Биология. Медицина. География»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2518-7236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«История. Философия»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2518-7929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«Математика»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2518-7937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«Педагогика»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2518-7945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«Право»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2518-7198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«Физика»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2518-198Х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«Филология»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0.007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2518-718Х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«Химия»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2518-1998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университета. Серия «Экономика»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0.114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1998-7862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Карагандинского экономического университета: экономика, философия, педагогика, юриспруденция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2304-6287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Карагандинской академии Министерства внутренних дел РК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Б.Бейсенова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1607-2782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Кызылординского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государственного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Коркыт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2075-8790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Медицинского центра Управления делами Президента Республики Казахстан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2306-7365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Вестник Международного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казахско-турецкого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университета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Х.Яссави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Серия «Общественных наук»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0.012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2079-939Х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науки Казахского агротехнического университета им. С.Сейфуллина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0.053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1729-7516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Национального ядерного центра РК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0.145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1991-3494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Национальной академии наук Республики Казахстан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0.094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1606-146Х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Национальной инженерной академии Республики Казахстан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0.084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1811-184Х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Павлодарского государственного университета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С.Торайгырова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«Химико-биологическая серия»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0.01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1811-1793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Павлодарского государственного университета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gram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С.Торайгырова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«Экономическая серия»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0.116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1562-2959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университета «Туран»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1990-5580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университета международного бизнеса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2306-5559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хирургии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1562-2967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Вестник Южно-Казахстанской государственной фармацевтической академии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1998-7838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Вопросы географии и геоэкологии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0.071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2414-4282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Геология и охрана недр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0.121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1727-9712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Гигиена труда и медицинская экология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0.153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2306-3319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Гигиена, эпидемиология және иммунобиология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2079-6161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Гидрометеорология и экология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1683-3902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Горение и плазмохимия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2224-5227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Доклады Национальной академии наук РК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0.086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1998-3986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Евразийское сообщество: общество, политика, культура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2411-8753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Известия Казахского университета международных отношений и мировых языков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Абылай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хана. Серия «Международные отношения и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регионоведение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0.135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2412-2149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Известия Казахского университета международных отношений и мировых языков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Абылай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хана. Серия «Педагогические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0.063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2411-8745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Известия Казахского университета международных отношений и мировых языков им.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Абылай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хана. Серия «Филологические науки»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0.084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1682-0533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Научно-технического общества «КАХАК»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2224-526Х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Национальной академии наук РК. Серия аграрных наук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2224-5308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Национальной академии наук РК. Серия биологическая и медицинская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2224-5278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Национальной академии наук РК. Серия геологии и технических наук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0.118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2224-5294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Национальной академии наук РК. Серия общественных и гуманитарных наук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0.008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1991-346Х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Национальной академии наук РК. Серия физико-математическая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0.2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2224-5286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Известия Национальной академии наук РК. Серия химии и технологии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0.149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2304-3334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Исследования, результаты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0.022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2072-9820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государства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0202-1382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Комплексное использование минерального сырья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1728-452Х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2305-6045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Медицина и экология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0.032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1814-5620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Медицинский журнал Западного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0.101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1994-2370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Мемлекетт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proofErr w:type="gram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басқару және қызмет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2226-1176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Менеджмент в образовании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2308-9865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Механика и технологии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2304-585Х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Микробиология және вирусология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0.012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1684-9310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2410-4280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Наука и здравоохранение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0.161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2305-9397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Наука и образование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2077-9860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Научные труды «Әділет»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1813-3908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Нейрохирургия и неврология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1562-2932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Нефть и газ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0.061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1560-5655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Новости науки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0.073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1684-93Х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Онкология и радиология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1814-7151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Офтальмологический журнал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0.009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1991-0614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Педагогический вестник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1811-8666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 и детская хирургия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1999-740Х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1817-728Х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Проблемы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агрорынка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0.543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2305-3348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Проблемы права и экономики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1814-5787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Промышленный транспорт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2303-9949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Репродуктивная медицина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1998-4001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Саясат-</w:t>
            </w:r>
            <w:proofErr w:type="gram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Policy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Статистика, учет и аудит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0.006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2306-5540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физической культуры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0.173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2413-4953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Транзитная экономика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0.023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1609-1825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Труды университета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0.014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2310-6115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Фармация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0.03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2227-1937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Фтизиопульмонология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1813-1107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Химический журнал Казахстана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0.055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2306-451Х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Ғылым-Наука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2225-4080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Қазақстанның урология және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нефрологиясы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01940" w:rsidRPr="00501940" w:rsidTr="00501940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2224 – 5561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ҚазЭУ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хабаршысы</w:t>
            </w:r>
            <w:proofErr w:type="spellEnd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Вестник </w:t>
            </w:r>
            <w:proofErr w:type="spellStart"/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КазЭУ</w:t>
            </w:r>
            <w:proofErr w:type="spellEnd"/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FFFFF"/>
            <w:tcMar>
              <w:top w:w="67" w:type="dxa"/>
              <w:left w:w="502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501940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19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0.01</w:t>
            </w:r>
          </w:p>
        </w:tc>
      </w:tr>
      <w:tr w:rsidR="00501940" w:rsidRPr="00501940" w:rsidTr="006374E1">
        <w:trPr>
          <w:jc w:val="center"/>
        </w:trPr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6374E1" w:rsidP="00501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1F1F1"/>
              </w:rPr>
              <w:t>2079-9330</w:t>
            </w:r>
          </w:p>
        </w:tc>
        <w:tc>
          <w:tcPr>
            <w:tcW w:w="0" w:type="auto"/>
            <w:tcBorders>
              <w:top w:val="dotted" w:sz="2" w:space="0" w:color="auto"/>
              <w:left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F1F1F1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501940" w:rsidRPr="00501940" w:rsidRDefault="006374E1" w:rsidP="005019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1F1F1"/>
              </w:rPr>
              <w:t>Ұлттық тәрбие</w:t>
            </w:r>
          </w:p>
        </w:tc>
        <w:tc>
          <w:tcPr>
            <w:tcW w:w="0" w:type="auto"/>
            <w:tcBorders>
              <w:bottom w:val="dotted" w:sz="6" w:space="0" w:color="666666"/>
              <w:right w:val="dotted" w:sz="6" w:space="0" w:color="666666"/>
            </w:tcBorders>
            <w:shd w:val="clear" w:color="auto" w:fill="EBF2F7"/>
            <w:vAlign w:val="center"/>
            <w:hideMark/>
          </w:tcPr>
          <w:p w:rsidR="00501940" w:rsidRPr="00501940" w:rsidRDefault="006374E1" w:rsidP="0063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1F1F1"/>
              </w:rPr>
              <w:t xml:space="preserve">       0.022</w:t>
            </w:r>
          </w:p>
        </w:tc>
      </w:tr>
    </w:tbl>
    <w:p w:rsidR="00501940" w:rsidRDefault="00501940" w:rsidP="007E2680">
      <w:pPr>
        <w:pStyle w:val="a6"/>
        <w:jc w:val="center"/>
      </w:pPr>
    </w:p>
    <w:sectPr w:rsidR="00501940" w:rsidSect="007E268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http://www.nauka.kz/images/icon1.gif" style="width:18.4pt;height:18.4pt;visibility:visible;mso-wrap-style:square" o:bullet="t">
        <v:imagedata r:id="rId1" o:title="icon1"/>
      </v:shape>
    </w:pict>
  </w:numPicBullet>
  <w:abstractNum w:abstractNumId="0">
    <w:nsid w:val="5F576770"/>
    <w:multiLevelType w:val="hybridMultilevel"/>
    <w:tmpl w:val="0DC25104"/>
    <w:lvl w:ilvl="0" w:tplc="5EC888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8D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B0C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6E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4AD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2D7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8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02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54C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8C6"/>
    <w:rsid w:val="0037159A"/>
    <w:rsid w:val="00501940"/>
    <w:rsid w:val="006374E1"/>
    <w:rsid w:val="00783AE7"/>
    <w:rsid w:val="007E2680"/>
    <w:rsid w:val="00E324F8"/>
    <w:rsid w:val="00F268C6"/>
    <w:rsid w:val="00F8093C"/>
    <w:rsid w:val="00FF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68C6"/>
    <w:rPr>
      <w:color w:val="0000FF"/>
      <w:u w:val="single"/>
    </w:rPr>
  </w:style>
  <w:style w:type="character" w:customStyle="1" w:styleId="ptit">
    <w:name w:val="ptit"/>
    <w:basedOn w:val="a0"/>
    <w:rsid w:val="00F268C6"/>
  </w:style>
  <w:style w:type="paragraph" w:styleId="a4">
    <w:name w:val="Balloon Text"/>
    <w:basedOn w:val="a"/>
    <w:link w:val="a5"/>
    <w:uiPriority w:val="99"/>
    <w:semiHidden/>
    <w:unhideWhenUsed/>
    <w:rsid w:val="00F2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68C6"/>
    <w:pPr>
      <w:ind w:left="720"/>
      <w:contextualSpacing/>
    </w:pPr>
  </w:style>
  <w:style w:type="table" w:styleId="a7">
    <w:name w:val="Table Grid"/>
    <w:basedOn w:val="a1"/>
    <w:uiPriority w:val="59"/>
    <w:rsid w:val="007E2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27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single" w:sz="18" w:space="0" w:color="1A5AA0"/>
            <w:right w:val="none" w:sz="0" w:space="0" w:color="auto"/>
          </w:divBdr>
          <w:divsChild>
            <w:div w:id="149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1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340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single" w:sz="18" w:space="0" w:color="1A5AA0"/>
            <w:right w:val="none" w:sz="0" w:space="0" w:color="auto"/>
          </w:divBdr>
          <w:divsChild>
            <w:div w:id="251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116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single" w:sz="18" w:space="0" w:color="1A5AA0"/>
            <w:right w:val="none" w:sz="0" w:space="0" w:color="auto"/>
          </w:divBdr>
          <w:divsChild>
            <w:div w:id="1134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83417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single" w:sz="18" w:space="0" w:color="1A5AA0"/>
            <w:right w:val="none" w:sz="0" w:space="0" w:color="auto"/>
          </w:divBdr>
          <w:divsChild>
            <w:div w:id="12272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1760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680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348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275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081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single" w:sz="18" w:space="0" w:color="1A5AA0"/>
            <w:right w:val="none" w:sz="0" w:space="0" w:color="auto"/>
          </w:divBdr>
          <w:divsChild>
            <w:div w:id="9567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7053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742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4" w:color="0650C7"/>
            <w:right w:val="none" w:sz="0" w:space="0" w:color="auto"/>
          </w:divBdr>
        </w:div>
        <w:div w:id="2033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2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030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8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5050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410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uka.kz/page.php?page_id=794&amp;lang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F45A-A68D-41AA-84BB-3AF6D0AA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2018-10-18T05:17:00Z</dcterms:created>
  <dcterms:modified xsi:type="dcterms:W3CDTF">2018-10-18T06:54:00Z</dcterms:modified>
</cp:coreProperties>
</file>